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0F023C" w:rsidRPr="00930180" w:rsidTr="00D23002">
        <w:trPr>
          <w:trHeight w:val="2977"/>
        </w:trPr>
        <w:tc>
          <w:tcPr>
            <w:tcW w:w="4928" w:type="dxa"/>
            <w:shd w:val="clear" w:color="auto" w:fill="auto"/>
          </w:tcPr>
          <w:p w:rsidR="000F023C" w:rsidRDefault="000F023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УТВЕРЖДЕН </w:t>
            </w:r>
          </w:p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</w:p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>Туапсинский муниципальный округ</w:t>
            </w:r>
          </w:p>
          <w:p w:rsidR="00D23002" w:rsidRPr="00D23002" w:rsidRDefault="00D23002" w:rsidP="00D2300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>Краснодарского края</w:t>
            </w:r>
          </w:p>
          <w:p w:rsidR="000F023C" w:rsidRPr="00930180" w:rsidRDefault="00D23002" w:rsidP="00D23002">
            <w:pPr>
              <w:pStyle w:val="ConsPlusTitle"/>
              <w:widowControl/>
              <w:tabs>
                <w:tab w:val="left" w:pos="152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002">
              <w:rPr>
                <w:rFonts w:ascii="Times New Roman" w:hAnsi="Times New Roman" w:cs="Times New Roman"/>
                <w:b w:val="0"/>
                <w:sz w:val="28"/>
                <w:szCs w:val="28"/>
              </w:rPr>
              <w:t>от ____________№ _______</w:t>
            </w:r>
          </w:p>
        </w:tc>
      </w:tr>
    </w:tbl>
    <w:p w:rsidR="000F023C" w:rsidRPr="00930180" w:rsidRDefault="000F02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023C" w:rsidRPr="00930180" w:rsidRDefault="000F023C" w:rsidP="00F265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23C" w:rsidRPr="00A321A3" w:rsidRDefault="00063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21A3">
        <w:rPr>
          <w:rFonts w:ascii="Times New Roman" w:hAnsi="Times New Roman"/>
          <w:b/>
          <w:sz w:val="28"/>
          <w:szCs w:val="28"/>
        </w:rPr>
        <w:t>ГРАФИК</w:t>
      </w:r>
    </w:p>
    <w:p w:rsidR="000F023C" w:rsidRPr="00A321A3" w:rsidRDefault="000639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321A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проведения проверки готовности к отопительному </w:t>
      </w:r>
    </w:p>
    <w:p w:rsidR="00C938B5" w:rsidRDefault="0006394D" w:rsidP="00F0367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321A3">
        <w:rPr>
          <w:rFonts w:ascii="Times New Roman" w:eastAsia="Times New Roman" w:hAnsi="Times New Roman"/>
          <w:b/>
          <w:sz w:val="28"/>
          <w:szCs w:val="28"/>
          <w:lang w:eastAsia="ar-SA"/>
        </w:rPr>
        <w:t>периоду 202</w:t>
      </w:r>
      <w:r w:rsidR="002E1321">
        <w:rPr>
          <w:rFonts w:ascii="Times New Roman" w:eastAsia="Times New Roman" w:hAnsi="Times New Roman"/>
          <w:b/>
          <w:sz w:val="28"/>
          <w:szCs w:val="28"/>
          <w:lang w:eastAsia="ar-SA"/>
        </w:rPr>
        <w:t>5</w:t>
      </w:r>
      <w:r w:rsidR="003C124D" w:rsidRPr="00A321A3">
        <w:rPr>
          <w:rFonts w:ascii="Times New Roman" w:eastAsia="Times New Roman" w:hAnsi="Times New Roman"/>
          <w:b/>
          <w:sz w:val="28"/>
          <w:szCs w:val="28"/>
          <w:lang w:eastAsia="ar-SA"/>
        </w:rPr>
        <w:t>-</w:t>
      </w:r>
      <w:r w:rsidRPr="00A321A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202</w:t>
      </w:r>
      <w:r w:rsidR="002E1321">
        <w:rPr>
          <w:rFonts w:ascii="Times New Roman" w:eastAsia="Times New Roman" w:hAnsi="Times New Roman"/>
          <w:b/>
          <w:sz w:val="28"/>
          <w:szCs w:val="28"/>
          <w:lang w:eastAsia="ar-SA"/>
        </w:rPr>
        <w:t>6</w:t>
      </w:r>
      <w:r w:rsidR="00F03677" w:rsidRPr="00A321A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годов теплоснабжающего предприятия </w:t>
      </w:r>
    </w:p>
    <w:p w:rsidR="00C938B5" w:rsidRDefault="00F03677" w:rsidP="00F0367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Туапсинский филиал ООО «</w:t>
      </w:r>
      <w:proofErr w:type="spellStart"/>
      <w:r w:rsidR="00A464B2">
        <w:rPr>
          <w:rFonts w:ascii="Times New Roman" w:eastAsia="Times New Roman" w:hAnsi="Times New Roman"/>
          <w:b/>
          <w:sz w:val="28"/>
          <w:szCs w:val="28"/>
          <w:lang w:eastAsia="ar-SA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еплоэнерго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Краснодар», </w:t>
      </w:r>
    </w:p>
    <w:p w:rsidR="000F023C" w:rsidRPr="00930180" w:rsidRDefault="00F03677" w:rsidP="00F0367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осуществляющего деятельность на территории </w:t>
      </w:r>
      <w:r w:rsidR="00C938B5">
        <w:rPr>
          <w:rFonts w:ascii="Times New Roman" w:eastAsia="Times New Roman" w:hAnsi="Times New Roman"/>
          <w:b/>
          <w:sz w:val="28"/>
          <w:szCs w:val="28"/>
          <w:lang w:eastAsia="ar-SA"/>
        </w:rPr>
        <w:t>Туапсинского муниципального округа</w:t>
      </w:r>
      <w:bookmarkStart w:id="0" w:name="_GoBack"/>
      <w:bookmarkEnd w:id="0"/>
    </w:p>
    <w:p w:rsidR="000F023C" w:rsidRPr="00930180" w:rsidRDefault="000F02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639" w:type="dxa"/>
        <w:tblInd w:w="109" w:type="dxa"/>
        <w:tblLook w:val="04A0" w:firstRow="1" w:lastRow="0" w:firstColumn="1" w:lastColumn="0" w:noHBand="0" w:noVBand="1"/>
      </w:tblPr>
      <w:tblGrid>
        <w:gridCol w:w="576"/>
        <w:gridCol w:w="6352"/>
        <w:gridCol w:w="2711"/>
      </w:tblGrid>
      <w:tr w:rsidR="000F023C" w:rsidRPr="00930180" w:rsidTr="00103AB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3C" w:rsidRPr="00930180" w:rsidRDefault="0006394D">
            <w:pPr>
              <w:spacing w:after="0" w:line="240" w:lineRule="auto"/>
              <w:jc w:val="center"/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3C" w:rsidRPr="00930180" w:rsidRDefault="0006394D">
            <w:pPr>
              <w:spacing w:after="0" w:line="240" w:lineRule="auto"/>
              <w:jc w:val="center"/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Объекты, подлежащие проверке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3C" w:rsidRPr="00930180" w:rsidRDefault="0006394D" w:rsidP="00A464B2">
            <w:pPr>
              <w:spacing w:after="0" w:line="240" w:lineRule="auto"/>
              <w:jc w:val="center"/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проведения проверки в 20</w:t>
            </w:r>
            <w:r w:rsidR="00250E0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0F023C" w:rsidRPr="00930180" w:rsidTr="00103AB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3C" w:rsidRPr="00930180" w:rsidRDefault="0006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23C" w:rsidRPr="00930180" w:rsidRDefault="0006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3C" w:rsidRPr="00930180" w:rsidRDefault="0006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F023C" w:rsidRPr="00930180" w:rsidTr="00103ABF"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23C" w:rsidRPr="00930180" w:rsidRDefault="0006394D" w:rsidP="00A464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</w:t>
            </w:r>
            <w:r w:rsidR="00363C35"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 Туапсе</w:t>
            </w:r>
          </w:p>
        </w:tc>
      </w:tr>
      <w:tr w:rsidR="007530CF" w:rsidRPr="00930180" w:rsidTr="00103ABF">
        <w:trPr>
          <w:trHeight w:val="4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БМК-60 Центральная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A30D2A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7530CF" w:rsidRPr="00930180" w:rsidTr="00103AB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ул. Судоремонтников, 20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A30D2A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7530CF" w:rsidRPr="00930180" w:rsidTr="00103AB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ул. Звездная, 25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A30D2A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7530CF" w:rsidRPr="00930180" w:rsidTr="00103AB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ул. Деповская, 20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A30D2A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7530CF" w:rsidRPr="00930180" w:rsidTr="00103AB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ул. К. Маркса, 78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A30D2A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7530CF" w:rsidRPr="00930180" w:rsidTr="00103ABF">
        <w:trPr>
          <w:trHeight w:val="2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7530CF" w:rsidP="007530CF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Котельная ул. Московских строителей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0CF" w:rsidRPr="00930180" w:rsidRDefault="00A30D2A" w:rsidP="00753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A464B2" w:rsidRPr="00930180" w:rsidTr="00103ABF">
        <w:trPr>
          <w:trHeight w:val="3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A464B2" w:rsidRDefault="00A464B2" w:rsidP="00A464B2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ЦТП (2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9301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шт.)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A464B2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июнь-июль</w:t>
            </w:r>
          </w:p>
        </w:tc>
      </w:tr>
      <w:tr w:rsidR="00A464B2" w:rsidRPr="00930180" w:rsidTr="00C04193">
        <w:trPr>
          <w:trHeight w:val="36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A464B2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proofErr w:type="gramStart"/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пгт</w:t>
            </w:r>
            <w:proofErr w:type="spellEnd"/>
            <w:proofErr w:type="gramEnd"/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Джубга</w:t>
            </w:r>
          </w:p>
        </w:tc>
      </w:tr>
      <w:tr w:rsidR="00A464B2" w:rsidRPr="00930180" w:rsidTr="00103ABF">
        <w:trPr>
          <w:trHeight w:val="3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A464B2" w:rsidRDefault="00A464B2" w:rsidP="00A464B2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отельная </w:t>
            </w:r>
            <w:r w:rsidR="00C938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14 </w:t>
            </w:r>
            <w:r w:rsidRPr="00A464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ул. Советской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A464B2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A464B2" w:rsidRPr="00930180" w:rsidTr="008D1D59">
        <w:trPr>
          <w:trHeight w:val="36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A464B2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пгт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Новомихайловский</w:t>
            </w:r>
          </w:p>
        </w:tc>
      </w:tr>
      <w:tr w:rsidR="00A464B2" w:rsidRPr="00930180" w:rsidTr="00103ABF">
        <w:trPr>
          <w:trHeight w:val="3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300657" w:rsidP="00A464B2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Котельная № </w:t>
            </w:r>
            <w:r w:rsidR="00C938B5">
              <w:rPr>
                <w:rFonts w:ascii="Times New Roman" w:hAnsi="Times New Roman"/>
                <w:sz w:val="24"/>
                <w:szCs w:val="24"/>
              </w:rPr>
              <w:t>1</w:t>
            </w:r>
            <w:r w:rsidR="00A464B2" w:rsidRPr="00A464B2">
              <w:rPr>
                <w:rFonts w:ascii="Times New Roman" w:hAnsi="Times New Roman"/>
                <w:sz w:val="24"/>
                <w:szCs w:val="24"/>
              </w:rPr>
              <w:t xml:space="preserve"> ул. Ленина </w:t>
            </w:r>
          </w:p>
          <w:p w:rsidR="00A464B2" w:rsidRPr="00930180" w:rsidRDefault="00A464B2" w:rsidP="00A464B2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A464B2" w:rsidP="00A464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  <w:tr w:rsidR="00A464B2" w:rsidRPr="00930180" w:rsidTr="00103ABF">
        <w:trPr>
          <w:trHeight w:val="3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A464B2" w:rsidP="00A464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300657" w:rsidP="00300657">
            <w:pPr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C938B5">
              <w:rPr>
                <w:rFonts w:ascii="Times New Roman" w:hAnsi="Times New Roman"/>
                <w:sz w:val="24"/>
                <w:szCs w:val="24"/>
              </w:rPr>
              <w:t xml:space="preserve">отельная № 2 </w:t>
            </w:r>
            <w:r w:rsidR="00A464B2" w:rsidRPr="00A464B2">
              <w:rPr>
                <w:rFonts w:ascii="Times New Roman" w:hAnsi="Times New Roman"/>
                <w:sz w:val="24"/>
                <w:szCs w:val="24"/>
              </w:rPr>
              <w:t>пер. Почтовый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4B2" w:rsidRPr="00930180" w:rsidRDefault="00C938B5" w:rsidP="00A464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80">
              <w:rPr>
                <w:rFonts w:ascii="Times New Roman" w:hAnsi="Times New Roman"/>
                <w:sz w:val="24"/>
                <w:szCs w:val="24"/>
              </w:rPr>
              <w:t>июнь-июль</w:t>
            </w:r>
          </w:p>
        </w:tc>
      </w:tr>
    </w:tbl>
    <w:p w:rsidR="00997411" w:rsidRPr="00A464B2" w:rsidRDefault="00997411">
      <w:pPr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97411" w:rsidRPr="00A464B2" w:rsidRDefault="00997411">
      <w:pPr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F023C" w:rsidRPr="00930180" w:rsidRDefault="0006394D">
      <w:pPr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930180">
        <w:rPr>
          <w:rFonts w:ascii="Times New Roman" w:hAnsi="Times New Roman"/>
          <w:sz w:val="28"/>
          <w:szCs w:val="28"/>
        </w:rPr>
        <w:t>Начальник управления ЖКХ и ТЭК</w:t>
      </w:r>
    </w:p>
    <w:p w:rsidR="002E1321" w:rsidRDefault="0006394D">
      <w:pPr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930180">
        <w:rPr>
          <w:rFonts w:ascii="Times New Roman" w:hAnsi="Times New Roman"/>
          <w:sz w:val="28"/>
          <w:szCs w:val="28"/>
        </w:rPr>
        <w:t xml:space="preserve">администрации </w:t>
      </w:r>
      <w:r w:rsidR="002E1321">
        <w:rPr>
          <w:rFonts w:ascii="Times New Roman" w:hAnsi="Times New Roman"/>
          <w:sz w:val="28"/>
          <w:szCs w:val="28"/>
        </w:rPr>
        <w:t>Туапсинского</w:t>
      </w:r>
    </w:p>
    <w:p w:rsidR="000F023C" w:rsidRPr="008D3E4C" w:rsidRDefault="0006394D" w:rsidP="002E1321">
      <w:pPr>
        <w:spacing w:after="0" w:line="240" w:lineRule="auto"/>
        <w:jc w:val="both"/>
        <w:outlineLvl w:val="1"/>
      </w:pPr>
      <w:r w:rsidRPr="00930180">
        <w:rPr>
          <w:rFonts w:ascii="Times New Roman" w:hAnsi="Times New Roman"/>
          <w:sz w:val="28"/>
          <w:szCs w:val="28"/>
        </w:rPr>
        <w:t>муниципального</w:t>
      </w:r>
      <w:r w:rsidR="002E1321">
        <w:rPr>
          <w:rFonts w:ascii="Times New Roman" w:hAnsi="Times New Roman"/>
          <w:sz w:val="28"/>
          <w:szCs w:val="28"/>
        </w:rPr>
        <w:t xml:space="preserve"> округа</w:t>
      </w:r>
      <w:r w:rsidRPr="00930180">
        <w:rPr>
          <w:rFonts w:ascii="Times New Roman" w:hAnsi="Times New Roman"/>
          <w:sz w:val="28"/>
          <w:szCs w:val="28"/>
        </w:rPr>
        <w:t xml:space="preserve"> </w:t>
      </w:r>
      <w:r w:rsidRPr="00930180">
        <w:rPr>
          <w:rFonts w:ascii="Times New Roman" w:hAnsi="Times New Roman"/>
          <w:sz w:val="28"/>
          <w:szCs w:val="28"/>
        </w:rPr>
        <w:tab/>
      </w:r>
      <w:r w:rsidRPr="00930180">
        <w:rPr>
          <w:rFonts w:ascii="Times New Roman" w:hAnsi="Times New Roman"/>
          <w:sz w:val="28"/>
          <w:szCs w:val="28"/>
        </w:rPr>
        <w:tab/>
      </w:r>
      <w:r w:rsidRPr="00930180">
        <w:rPr>
          <w:rFonts w:ascii="Times New Roman" w:hAnsi="Times New Roman"/>
          <w:sz w:val="28"/>
          <w:szCs w:val="28"/>
        </w:rPr>
        <w:tab/>
      </w:r>
      <w:r w:rsidRPr="00930180">
        <w:rPr>
          <w:rFonts w:ascii="Times New Roman" w:hAnsi="Times New Roman"/>
          <w:sz w:val="28"/>
          <w:szCs w:val="28"/>
        </w:rPr>
        <w:tab/>
      </w:r>
      <w:r w:rsidRPr="00930180">
        <w:rPr>
          <w:rFonts w:ascii="Times New Roman" w:hAnsi="Times New Roman"/>
          <w:sz w:val="28"/>
          <w:szCs w:val="28"/>
        </w:rPr>
        <w:tab/>
        <w:t xml:space="preserve">    </w:t>
      </w:r>
      <w:r w:rsidR="002E1321">
        <w:rPr>
          <w:rFonts w:ascii="Times New Roman" w:hAnsi="Times New Roman"/>
          <w:sz w:val="28"/>
          <w:szCs w:val="28"/>
        </w:rPr>
        <w:t xml:space="preserve">      </w:t>
      </w:r>
      <w:r w:rsidRPr="00930180">
        <w:rPr>
          <w:rFonts w:ascii="Times New Roman" w:hAnsi="Times New Roman"/>
          <w:sz w:val="28"/>
          <w:szCs w:val="28"/>
        </w:rPr>
        <w:t xml:space="preserve">    </w:t>
      </w:r>
      <w:r w:rsidR="00910ACD" w:rsidRPr="00930180">
        <w:rPr>
          <w:rFonts w:ascii="Times New Roman" w:hAnsi="Times New Roman"/>
          <w:sz w:val="28"/>
          <w:szCs w:val="28"/>
        </w:rPr>
        <w:t xml:space="preserve">  </w:t>
      </w:r>
      <w:r w:rsidR="00250E0B">
        <w:rPr>
          <w:rFonts w:ascii="Times New Roman" w:hAnsi="Times New Roman"/>
          <w:sz w:val="28"/>
          <w:szCs w:val="28"/>
        </w:rPr>
        <w:t xml:space="preserve">Д.В. </w:t>
      </w:r>
      <w:proofErr w:type="spellStart"/>
      <w:r w:rsidR="00250E0B">
        <w:rPr>
          <w:rFonts w:ascii="Times New Roman" w:hAnsi="Times New Roman"/>
          <w:sz w:val="28"/>
          <w:szCs w:val="28"/>
        </w:rPr>
        <w:t>Дацишин</w:t>
      </w:r>
      <w:proofErr w:type="spellEnd"/>
    </w:p>
    <w:sectPr w:rsidR="000F023C" w:rsidRPr="008D3E4C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A2D" w:rsidRDefault="00D67A2D">
      <w:pPr>
        <w:spacing w:after="0" w:line="240" w:lineRule="auto"/>
      </w:pPr>
      <w:r>
        <w:separator/>
      </w:r>
    </w:p>
  </w:endnote>
  <w:endnote w:type="continuationSeparator" w:id="0">
    <w:p w:rsidR="00D67A2D" w:rsidRDefault="00D6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A2D" w:rsidRDefault="00D67A2D">
      <w:pPr>
        <w:spacing w:after="0" w:line="240" w:lineRule="auto"/>
      </w:pPr>
      <w:r>
        <w:separator/>
      </w:r>
    </w:p>
  </w:footnote>
  <w:footnote w:type="continuationSeparator" w:id="0">
    <w:p w:rsidR="00D67A2D" w:rsidRDefault="00D6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351039"/>
      <w:docPartObj>
        <w:docPartGallery w:val="Page Numbers (Top of Page)"/>
        <w:docPartUnique/>
      </w:docPartObj>
    </w:sdtPr>
    <w:sdtEndPr/>
    <w:sdtContent>
      <w:p w:rsidR="00A50438" w:rsidRDefault="00A50438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464B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23C"/>
    <w:rsid w:val="00016E06"/>
    <w:rsid w:val="00021702"/>
    <w:rsid w:val="00025F42"/>
    <w:rsid w:val="000323D1"/>
    <w:rsid w:val="0003730E"/>
    <w:rsid w:val="0006394D"/>
    <w:rsid w:val="00075B7A"/>
    <w:rsid w:val="00081A9B"/>
    <w:rsid w:val="00083F0A"/>
    <w:rsid w:val="000B0370"/>
    <w:rsid w:val="000B0761"/>
    <w:rsid w:val="000B087D"/>
    <w:rsid w:val="000F023C"/>
    <w:rsid w:val="000F432F"/>
    <w:rsid w:val="00101E04"/>
    <w:rsid w:val="00103ABF"/>
    <w:rsid w:val="00120E38"/>
    <w:rsid w:val="00132354"/>
    <w:rsid w:val="001711A6"/>
    <w:rsid w:val="0017310A"/>
    <w:rsid w:val="00175599"/>
    <w:rsid w:val="001939CA"/>
    <w:rsid w:val="00196308"/>
    <w:rsid w:val="001A25F9"/>
    <w:rsid w:val="001B53C3"/>
    <w:rsid w:val="001C1044"/>
    <w:rsid w:val="001C5F20"/>
    <w:rsid w:val="00250E0B"/>
    <w:rsid w:val="00263BC4"/>
    <w:rsid w:val="00264AAE"/>
    <w:rsid w:val="002752BB"/>
    <w:rsid w:val="002956C2"/>
    <w:rsid w:val="002A7C38"/>
    <w:rsid w:val="002B72F7"/>
    <w:rsid w:val="002C6944"/>
    <w:rsid w:val="002E1321"/>
    <w:rsid w:val="00300657"/>
    <w:rsid w:val="00311395"/>
    <w:rsid w:val="00360017"/>
    <w:rsid w:val="00363C35"/>
    <w:rsid w:val="00371CEB"/>
    <w:rsid w:val="003754ED"/>
    <w:rsid w:val="003756E5"/>
    <w:rsid w:val="00391123"/>
    <w:rsid w:val="003A5055"/>
    <w:rsid w:val="003B11E7"/>
    <w:rsid w:val="003C124D"/>
    <w:rsid w:val="003E7D8C"/>
    <w:rsid w:val="00411FB3"/>
    <w:rsid w:val="00430659"/>
    <w:rsid w:val="00454098"/>
    <w:rsid w:val="00480D5A"/>
    <w:rsid w:val="004A5C88"/>
    <w:rsid w:val="004E5BEB"/>
    <w:rsid w:val="004E6C27"/>
    <w:rsid w:val="004F5C0A"/>
    <w:rsid w:val="005051D7"/>
    <w:rsid w:val="00523E38"/>
    <w:rsid w:val="005328D4"/>
    <w:rsid w:val="00534A61"/>
    <w:rsid w:val="005359A3"/>
    <w:rsid w:val="00542453"/>
    <w:rsid w:val="005B2F53"/>
    <w:rsid w:val="005C238D"/>
    <w:rsid w:val="005D5B2E"/>
    <w:rsid w:val="005E1A46"/>
    <w:rsid w:val="006216BF"/>
    <w:rsid w:val="00655487"/>
    <w:rsid w:val="0066039B"/>
    <w:rsid w:val="006636C2"/>
    <w:rsid w:val="0069219F"/>
    <w:rsid w:val="00697CE1"/>
    <w:rsid w:val="006E5216"/>
    <w:rsid w:val="006F4728"/>
    <w:rsid w:val="006F4B93"/>
    <w:rsid w:val="007031D2"/>
    <w:rsid w:val="00720EFA"/>
    <w:rsid w:val="007237F2"/>
    <w:rsid w:val="007530CF"/>
    <w:rsid w:val="00760E53"/>
    <w:rsid w:val="00783D2E"/>
    <w:rsid w:val="00787041"/>
    <w:rsid w:val="007A2422"/>
    <w:rsid w:val="007C090F"/>
    <w:rsid w:val="007C7E7E"/>
    <w:rsid w:val="00822D29"/>
    <w:rsid w:val="008350D4"/>
    <w:rsid w:val="00860C25"/>
    <w:rsid w:val="00894872"/>
    <w:rsid w:val="008B7958"/>
    <w:rsid w:val="008D3E4C"/>
    <w:rsid w:val="009022A7"/>
    <w:rsid w:val="00910ACD"/>
    <w:rsid w:val="00930180"/>
    <w:rsid w:val="009533AC"/>
    <w:rsid w:val="0096563A"/>
    <w:rsid w:val="009660BA"/>
    <w:rsid w:val="009755C8"/>
    <w:rsid w:val="00996684"/>
    <w:rsid w:val="00997411"/>
    <w:rsid w:val="009A337B"/>
    <w:rsid w:val="009B5D60"/>
    <w:rsid w:val="009E3968"/>
    <w:rsid w:val="00A17B85"/>
    <w:rsid w:val="00A2190C"/>
    <w:rsid w:val="00A222F1"/>
    <w:rsid w:val="00A30D2A"/>
    <w:rsid w:val="00A321A3"/>
    <w:rsid w:val="00A37200"/>
    <w:rsid w:val="00A464B2"/>
    <w:rsid w:val="00A50438"/>
    <w:rsid w:val="00A95D77"/>
    <w:rsid w:val="00AA7BF2"/>
    <w:rsid w:val="00AB5ACC"/>
    <w:rsid w:val="00AC3980"/>
    <w:rsid w:val="00AC717D"/>
    <w:rsid w:val="00AE11F5"/>
    <w:rsid w:val="00AF26B8"/>
    <w:rsid w:val="00B00F5D"/>
    <w:rsid w:val="00B052C7"/>
    <w:rsid w:val="00B1772B"/>
    <w:rsid w:val="00B312D3"/>
    <w:rsid w:val="00B328CF"/>
    <w:rsid w:val="00B46409"/>
    <w:rsid w:val="00B53DBD"/>
    <w:rsid w:val="00B74B46"/>
    <w:rsid w:val="00B74DA0"/>
    <w:rsid w:val="00BC72A2"/>
    <w:rsid w:val="00BD4B2B"/>
    <w:rsid w:val="00C46BC0"/>
    <w:rsid w:val="00C849FA"/>
    <w:rsid w:val="00C938B5"/>
    <w:rsid w:val="00CA4194"/>
    <w:rsid w:val="00CA5B2C"/>
    <w:rsid w:val="00CD771E"/>
    <w:rsid w:val="00D16A50"/>
    <w:rsid w:val="00D23002"/>
    <w:rsid w:val="00D23F95"/>
    <w:rsid w:val="00D46558"/>
    <w:rsid w:val="00D67A2D"/>
    <w:rsid w:val="00D82EF6"/>
    <w:rsid w:val="00D95B24"/>
    <w:rsid w:val="00DB2BCE"/>
    <w:rsid w:val="00DC4061"/>
    <w:rsid w:val="00DD50B0"/>
    <w:rsid w:val="00DE3A3B"/>
    <w:rsid w:val="00DF76C0"/>
    <w:rsid w:val="00E24B31"/>
    <w:rsid w:val="00E24BBB"/>
    <w:rsid w:val="00E570AC"/>
    <w:rsid w:val="00E82CD9"/>
    <w:rsid w:val="00E91E41"/>
    <w:rsid w:val="00EA7750"/>
    <w:rsid w:val="00EB6769"/>
    <w:rsid w:val="00EC3735"/>
    <w:rsid w:val="00ED3FAA"/>
    <w:rsid w:val="00F0359C"/>
    <w:rsid w:val="00F03677"/>
    <w:rsid w:val="00F248CE"/>
    <w:rsid w:val="00F26526"/>
    <w:rsid w:val="00F62A9E"/>
    <w:rsid w:val="00F85B4E"/>
    <w:rsid w:val="00FB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B3D948-C8BB-4B9D-8A64-5410B108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Droid Sans Devanagari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E8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1">
    <w:name w:val="heading 1"/>
    <w:basedOn w:val="a"/>
    <w:next w:val="a0"/>
    <w:qFormat/>
    <w:pPr>
      <w:spacing w:before="280" w:after="280"/>
      <w:outlineLvl w:val="0"/>
    </w:pPr>
    <w:rPr>
      <w:rFonts w:eastAsia="Times New Roman"/>
      <w:b/>
      <w:bCs/>
      <w:kern w:val="2"/>
      <w:sz w:val="48"/>
      <w:szCs w:val="48"/>
    </w:rPr>
  </w:style>
  <w:style w:type="paragraph" w:styleId="3">
    <w:name w:val="heading 3"/>
    <w:basedOn w:val="a"/>
    <w:next w:val="a0"/>
    <w:qFormat/>
    <w:pPr>
      <w:spacing w:before="280" w:after="280"/>
      <w:outlineLvl w:val="2"/>
    </w:pPr>
    <w:rPr>
      <w:rFonts w:eastAsia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uiPriority w:val="99"/>
    <w:qFormat/>
    <w:rsid w:val="005D1850"/>
    <w:rPr>
      <w:sz w:val="22"/>
      <w:szCs w:val="22"/>
      <w:lang w:eastAsia="en-US"/>
    </w:rPr>
  </w:style>
  <w:style w:type="character" w:customStyle="1" w:styleId="a5">
    <w:name w:val="Нижний колонтитул Знак"/>
    <w:uiPriority w:val="99"/>
    <w:semiHidden/>
    <w:qFormat/>
    <w:rsid w:val="005D1850"/>
    <w:rPr>
      <w:sz w:val="22"/>
      <w:szCs w:val="22"/>
      <w:lang w:eastAsia="en-US"/>
    </w:rPr>
  </w:style>
  <w:style w:type="character" w:customStyle="1" w:styleId="a6">
    <w:name w:val="Текст выноски Знак"/>
    <w:uiPriority w:val="99"/>
    <w:semiHidden/>
    <w:qFormat/>
    <w:rsid w:val="00D90A04"/>
    <w:rPr>
      <w:rFonts w:ascii="Tahoma" w:hAnsi="Tahoma" w:cs="Tahoma"/>
      <w:sz w:val="16"/>
      <w:szCs w:val="16"/>
      <w:lang w:eastAsia="en-US"/>
    </w:rPr>
  </w:style>
  <w:style w:type="character" w:customStyle="1" w:styleId="hl">
    <w:name w:val="hl"/>
    <w:qFormat/>
  </w:style>
  <w:style w:type="character" w:customStyle="1" w:styleId="blk">
    <w:name w:val="blk"/>
    <w:qFormat/>
  </w:style>
  <w:style w:type="character" w:customStyle="1" w:styleId="a7">
    <w:name w:val="Основной текст Знак"/>
    <w:qFormat/>
    <w:rPr>
      <w:rFonts w:eastAsia="Times New Roman"/>
      <w:sz w:val="28"/>
      <w:szCs w:val="24"/>
    </w:rPr>
  </w:style>
  <w:style w:type="character" w:customStyle="1" w:styleId="b-share-popupitemtext5">
    <w:name w:val="b-share-popup__item__text5"/>
    <w:qFormat/>
    <w:rPr>
      <w:vanish w:val="0"/>
      <w:color w:val="1A3DC1"/>
      <w:u w:val="single"/>
    </w:rPr>
  </w:style>
  <w:style w:type="character" w:customStyle="1" w:styleId="b-share-form-button4">
    <w:name w:val="b-share-form-button4"/>
    <w:qFormat/>
    <w:rPr>
      <w:rFonts w:ascii="Verdana" w:hAnsi="Verdana" w:cs="Verdana"/>
      <w:strike w:val="0"/>
      <w:dstrike w:val="0"/>
      <w:color w:val="000000"/>
      <w:sz w:val="24"/>
      <w:szCs w:val="24"/>
      <w:u w:val="none"/>
    </w:rPr>
  </w:style>
  <w:style w:type="character" w:styleId="a8">
    <w:name w:val="Emphasis"/>
    <w:qFormat/>
    <w:rPr>
      <w:i/>
      <w:iCs/>
    </w:rPr>
  </w:style>
  <w:style w:type="character" w:customStyle="1" w:styleId="a9">
    <w:name w:val="Выделение жирным"/>
    <w:qFormat/>
    <w:rPr>
      <w:b/>
      <w:bCs/>
    </w:rPr>
  </w:style>
  <w:style w:type="character" w:customStyle="1" w:styleId="feedback1">
    <w:name w:val="feedback1"/>
    <w:qFormat/>
    <w:rPr>
      <w:strike w:val="0"/>
      <w:dstrike w:val="0"/>
      <w:color w:val="005D9B"/>
      <w:u w:val="none"/>
    </w:rPr>
  </w:style>
  <w:style w:type="character" w:customStyle="1" w:styleId="z-">
    <w:name w:val="z-Конец формы Знак"/>
    <w:qFormat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qFormat/>
    <w:rPr>
      <w:rFonts w:ascii="Arial" w:eastAsia="Times New Roman" w:hAnsi="Arial" w:cs="Arial"/>
      <w:vanish/>
      <w:sz w:val="16"/>
      <w:szCs w:val="16"/>
    </w:rPr>
  </w:style>
  <w:style w:type="character" w:customStyle="1" w:styleId="-menu-link-active">
    <w:name w:val="-menu-link-active"/>
    <w:basedOn w:val="a1"/>
    <w:qFormat/>
  </w:style>
  <w:style w:type="character" w:customStyle="1" w:styleId="rh-reset">
    <w:name w:val="rh-reset"/>
    <w:qFormat/>
    <w:rPr>
      <w:vanish w:val="0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0">
    <w:name w:val="Заголовок 3 Знак"/>
    <w:qFormat/>
    <w:rPr>
      <w:rFonts w:eastAsia="Times New Roman" w:cs="Times New Roman"/>
      <w:b/>
      <w:bCs/>
      <w:sz w:val="27"/>
      <w:szCs w:val="27"/>
    </w:rPr>
  </w:style>
  <w:style w:type="character" w:customStyle="1" w:styleId="10">
    <w:name w:val="Заголовок 1 Знак"/>
    <w:qFormat/>
    <w:rPr>
      <w:rFonts w:eastAsia="Times New Roman" w:cs="Times New Roman"/>
      <w:b/>
      <w:bCs/>
      <w:kern w:val="2"/>
      <w:sz w:val="48"/>
      <w:szCs w:val="48"/>
    </w:rPr>
  </w:style>
  <w:style w:type="character" w:customStyle="1" w:styleId="WW8Num11z2">
    <w:name w:val="WW8Num11z2"/>
    <w:qFormat/>
    <w:rPr>
      <w:rFonts w:ascii="Wingdings" w:hAnsi="Wingdings" w:cs="Wingdings"/>
      <w:sz w:val="20"/>
    </w:rPr>
  </w:style>
  <w:style w:type="character" w:customStyle="1" w:styleId="WW8Num11z1">
    <w:name w:val="WW8Num11z1"/>
    <w:qFormat/>
    <w:rPr>
      <w:rFonts w:ascii="Courier New" w:hAnsi="Courier New" w:cs="Courier New"/>
      <w:sz w:val="20"/>
    </w:rPr>
  </w:style>
  <w:style w:type="character" w:customStyle="1" w:styleId="WW8Num11z0">
    <w:name w:val="WW8Num11z0"/>
    <w:qFormat/>
    <w:rPr>
      <w:rFonts w:ascii="Symbol" w:hAnsi="Symbol" w:cs="Symbol"/>
      <w:sz w:val="20"/>
    </w:rPr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2">
    <w:name w:val="WW8Num9z2"/>
    <w:qFormat/>
    <w:rPr>
      <w:rFonts w:ascii="Wingdings" w:hAnsi="Wingdings" w:cs="Wingdings"/>
      <w:sz w:val="20"/>
    </w:rPr>
  </w:style>
  <w:style w:type="character" w:customStyle="1" w:styleId="WW8Num9z1">
    <w:name w:val="WW8Num9z1"/>
    <w:qFormat/>
    <w:rPr>
      <w:rFonts w:ascii="Courier New" w:hAnsi="Courier New" w:cs="Courier New"/>
      <w:sz w:val="20"/>
    </w:rPr>
  </w:style>
  <w:style w:type="character" w:customStyle="1" w:styleId="WW8Num9z0">
    <w:name w:val="WW8Num9z0"/>
    <w:qFormat/>
    <w:rPr>
      <w:rFonts w:ascii="Symbol" w:hAnsi="Symbol" w:cs="Symbol"/>
      <w:sz w:val="20"/>
    </w:rPr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customStyle="1" w:styleId="WW8Num8z1">
    <w:name w:val="WW8Num8z1"/>
    <w:qFormat/>
    <w:rPr>
      <w:rFonts w:ascii="Courier New" w:hAnsi="Courier New" w:cs="Courier New"/>
      <w:sz w:val="20"/>
    </w:rPr>
  </w:style>
  <w:style w:type="character" w:customStyle="1" w:styleId="WW8Num8z0">
    <w:name w:val="WW8Num8z0"/>
    <w:qFormat/>
    <w:rPr>
      <w:rFonts w:ascii="Symbol" w:hAnsi="Symbol" w:cs="Symbol"/>
      <w:sz w:val="20"/>
    </w:rPr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2">
    <w:name w:val="WW8Num6z2"/>
    <w:qFormat/>
    <w:rPr>
      <w:rFonts w:ascii="Wingdings" w:hAnsi="Wingdings" w:cs="Wingdings"/>
      <w:sz w:val="20"/>
    </w:rPr>
  </w:style>
  <w:style w:type="character" w:customStyle="1" w:styleId="WW8Num6z1">
    <w:name w:val="WW8Num6z1"/>
    <w:qFormat/>
    <w:rPr>
      <w:rFonts w:ascii="Courier New" w:hAnsi="Courier New" w:cs="Courier New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5z2">
    <w:name w:val="WW8Num5z2"/>
    <w:qFormat/>
    <w:rPr>
      <w:rFonts w:ascii="Wingdings" w:hAnsi="Wingdings" w:cs="Wingdings"/>
      <w:sz w:val="20"/>
    </w:rPr>
  </w:style>
  <w:style w:type="character" w:customStyle="1" w:styleId="WW8Num5z1">
    <w:name w:val="WW8Num5z1"/>
    <w:qFormat/>
    <w:rPr>
      <w:rFonts w:ascii="Courier New" w:hAnsi="Courier New" w:cs="Courier New"/>
      <w:sz w:val="20"/>
    </w:rPr>
  </w:style>
  <w:style w:type="character" w:customStyle="1" w:styleId="WW8Num5z0">
    <w:name w:val="WW8Num5z0"/>
    <w:qFormat/>
    <w:rPr>
      <w:rFonts w:ascii="Symbol" w:hAnsi="Symbol" w:cs="Symbol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3z2">
    <w:name w:val="WW8Num3z2"/>
    <w:qFormat/>
    <w:rPr>
      <w:rFonts w:ascii="Wingdings" w:hAnsi="Wingdings" w:cs="Wingdings"/>
      <w:sz w:val="20"/>
    </w:rPr>
  </w:style>
  <w:style w:type="character" w:customStyle="1" w:styleId="WW8Num3z1">
    <w:name w:val="WW8Num3z1"/>
    <w:qFormat/>
    <w:rPr>
      <w:rFonts w:ascii="Courier New" w:hAnsi="Courier New" w:cs="Courier New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aa">
    <w:name w:val="Заголовок"/>
    <w:basedOn w:val="a"/>
    <w:next w:val="a0"/>
    <w:qFormat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0">
    <w:name w:val="Body Text"/>
    <w:basedOn w:val="a"/>
    <w:pPr>
      <w:spacing w:after="140"/>
    </w:pPr>
  </w:style>
  <w:style w:type="paragraph" w:styleId="ab">
    <w:name w:val="List"/>
    <w:basedOn w:val="a0"/>
    <w:rPr>
      <w:rFonts w:ascii="Times New Roman" w:hAnsi="Times New Roman"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Times New Roman" w:hAnsi="Times New Roman"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Times New Roman" w:hAnsi="Times New Roman" w:cs="Droid Sans Devanagari"/>
    </w:rPr>
  </w:style>
  <w:style w:type="paragraph" w:customStyle="1" w:styleId="ConsPlusTitle">
    <w:name w:val="ConsPlusTitle"/>
    <w:uiPriority w:val="99"/>
    <w:qFormat/>
    <w:rsid w:val="00D40AEB"/>
    <w:pPr>
      <w:widowControl w:val="0"/>
    </w:pPr>
    <w:rPr>
      <w:rFonts w:ascii="Calibri" w:eastAsia="Times New Roman" w:hAnsi="Calibri" w:cs="Calibri"/>
      <w:b/>
      <w:bCs/>
      <w:kern w:val="0"/>
      <w:sz w:val="22"/>
      <w:szCs w:val="22"/>
      <w:lang w:eastAsia="ru-RU" w:bidi="ar-SA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5D185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5D1850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qFormat/>
    <w:rsid w:val="00D579EA"/>
    <w:pPr>
      <w:ind w:left="720"/>
    </w:pPr>
    <w:rPr>
      <w:rFonts w:eastAsia="Times New Roman"/>
    </w:r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87D1D"/>
    <w:pPr>
      <w:ind w:left="720"/>
      <w:contextualSpacing/>
    </w:p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ConsPlusNormal">
    <w:name w:val="ConsPlusNormal"/>
    <w:qFormat/>
    <w:pPr>
      <w:widowControl w:val="0"/>
      <w:suppressAutoHyphens/>
    </w:pPr>
    <w:rPr>
      <w:rFonts w:eastAsia="Times New Roman" w:cs="Times New Roman"/>
      <w:sz w:val="24"/>
      <w:szCs w:val="20"/>
      <w:lang w:bidi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rial Unicode MS" w:cs="Tahoma"/>
      <w:color w:val="000000"/>
      <w:sz w:val="24"/>
      <w:lang w:val="en-US" w:bidi="en-US"/>
    </w:rPr>
  </w:style>
  <w:style w:type="paragraph" w:styleId="af5">
    <w:name w:val="No Spacing"/>
    <w:qFormat/>
    <w:pPr>
      <w:suppressAutoHyphens/>
    </w:pPr>
    <w:rPr>
      <w:rFonts w:eastAsia="Calibri" w:cs="Times New Roman"/>
      <w:sz w:val="28"/>
      <w:szCs w:val="22"/>
      <w:lang w:bidi="ar-SA"/>
    </w:rPr>
  </w:style>
  <w:style w:type="paragraph" w:styleId="z-1">
    <w:name w:val="HTML Bottom of Form"/>
    <w:basedOn w:val="a"/>
    <w:next w:val="a"/>
    <w:qFormat/>
    <w:pPr>
      <w:pBdr>
        <w:top w:val="single" w:sz="6" w:space="1" w:color="000000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paragraph" w:styleId="z-2">
    <w:name w:val="HTML Top of Form"/>
    <w:basedOn w:val="a"/>
    <w:next w:val="a"/>
    <w:qFormat/>
    <w:pPr>
      <w:pBdr>
        <w:bottom w:val="single" w:sz="6" w:space="1" w:color="000000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paragraph" w:customStyle="1" w:styleId="rh-arrowcontainer1">
    <w:name w:val="rh-arrowcontainer1"/>
    <w:basedOn w:val="a"/>
    <w:qFormat/>
    <w:pPr>
      <w:pBdr>
        <w:top w:val="single" w:sz="6" w:space="7" w:color="B3B3B3"/>
        <w:left w:val="single" w:sz="6" w:space="7" w:color="B3B3B3"/>
        <w:bottom w:val="single" w:sz="6" w:space="7" w:color="B3B3B3"/>
        <w:right w:val="single" w:sz="6" w:space="12" w:color="B3B3B3"/>
      </w:pBdr>
      <w:shd w:val="clear" w:color="auto" w:fill="F2F2F2"/>
    </w:pPr>
    <w:rPr>
      <w:rFonts w:eastAsia="Times New Roman"/>
      <w:color w:val="000000"/>
      <w:sz w:val="19"/>
      <w:szCs w:val="19"/>
    </w:rPr>
  </w:style>
  <w:style w:type="paragraph" w:customStyle="1" w:styleId="hint1">
    <w:name w:val="hint1"/>
    <w:basedOn w:val="a"/>
    <w:qFormat/>
    <w:rPr>
      <w:rFonts w:eastAsia="Times New Roman"/>
      <w:color w:val="888888"/>
      <w:sz w:val="16"/>
      <w:szCs w:val="16"/>
    </w:rPr>
  </w:style>
  <w:style w:type="paragraph" w:customStyle="1" w:styleId="rh-arrowitself1">
    <w:name w:val="rh-arrow_itself1"/>
    <w:basedOn w:val="a"/>
    <w:qFormat/>
    <w:pPr>
      <w:pBdr>
        <w:top w:val="single" w:sz="48" w:space="0" w:color="CCCCCC"/>
        <w:left w:val="single" w:sz="48" w:space="0" w:color="CCCCCC"/>
        <w:bottom w:val="single" w:sz="48" w:space="0" w:color="CCCCCC"/>
        <w:right w:val="single" w:sz="48" w:space="0" w:color="CCCCCC"/>
      </w:pBdr>
    </w:pPr>
    <w:rPr>
      <w:rFonts w:eastAsia="Times New Roman"/>
      <w:sz w:val="19"/>
      <w:szCs w:val="19"/>
    </w:rPr>
  </w:style>
  <w:style w:type="paragraph" w:customStyle="1" w:styleId="close2">
    <w:name w:val="close2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close1">
    <w:name w:val="close1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message1">
    <w:name w:val="message1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rh-inner1">
    <w:name w:val="rh-inner1"/>
    <w:basedOn w:val="a"/>
    <w:qFormat/>
    <w:pPr>
      <w:spacing w:before="16" w:after="16"/>
      <w:ind w:left="16" w:right="16"/>
    </w:pPr>
    <w:rPr>
      <w:rFonts w:ascii="Segoe UI" w:eastAsia="Times New Roman" w:hAnsi="Segoe UI" w:cs="Segoe UI"/>
      <w:sz w:val="24"/>
      <w:szCs w:val="24"/>
    </w:rPr>
  </w:style>
  <w:style w:type="paragraph" w:customStyle="1" w:styleId="rh-textwrapper2">
    <w:name w:val="rh-textwrapper2"/>
    <w:basedOn w:val="a"/>
    <w:qFormat/>
    <w:pPr>
      <w:spacing w:before="280" w:after="280"/>
    </w:pPr>
    <w:rPr>
      <w:rFonts w:eastAsia="Times New Roman"/>
      <w:color w:val="999999"/>
      <w:sz w:val="20"/>
      <w:szCs w:val="20"/>
    </w:rPr>
  </w:style>
  <w:style w:type="paragraph" w:customStyle="1" w:styleId="rh-textwrapper1">
    <w:name w:val="rh-textwrapper1"/>
    <w:basedOn w:val="a"/>
    <w:qFormat/>
    <w:pPr>
      <w:spacing w:before="280" w:after="280"/>
    </w:pPr>
    <w:rPr>
      <w:rFonts w:eastAsia="Times New Roman"/>
      <w:color w:val="999999"/>
      <w:sz w:val="20"/>
      <w:szCs w:val="20"/>
    </w:rPr>
  </w:style>
  <w:style w:type="paragraph" w:customStyle="1" w:styleId="zakazbutton11">
    <w:name w:val="zakaz_button11"/>
    <w:basedOn w:val="a"/>
    <w:qFormat/>
    <w:pPr>
      <w:spacing w:before="316" w:after="280"/>
      <w:ind w:left="3956"/>
    </w:pPr>
    <w:rPr>
      <w:rFonts w:eastAsia="Times New Roman"/>
      <w:sz w:val="24"/>
      <w:szCs w:val="24"/>
    </w:rPr>
  </w:style>
  <w:style w:type="paragraph" w:customStyle="1" w:styleId="zakazarea1">
    <w:name w:val="zakaz_area1"/>
    <w:basedOn w:val="a"/>
    <w:qFormat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80" w:after="280"/>
    </w:pPr>
    <w:rPr>
      <w:rFonts w:eastAsia="Times New Roman"/>
      <w:color w:val="7F7F7F"/>
      <w:sz w:val="19"/>
      <w:szCs w:val="19"/>
    </w:rPr>
  </w:style>
  <w:style w:type="paragraph" w:customStyle="1" w:styleId="zakazinput11">
    <w:name w:val="zakaz_input11"/>
    <w:basedOn w:val="a"/>
    <w:qFormat/>
    <w:pPr>
      <w:spacing w:after="280"/>
      <w:ind w:left="2611"/>
    </w:pPr>
    <w:rPr>
      <w:rFonts w:eastAsia="Times New Roman"/>
      <w:sz w:val="24"/>
      <w:szCs w:val="24"/>
    </w:rPr>
  </w:style>
  <w:style w:type="paragraph" w:customStyle="1" w:styleId="jsparrow2">
    <w:name w:val="jsparrow2"/>
    <w:basedOn w:val="a"/>
    <w:qFormat/>
    <w:pPr>
      <w:shd w:val="clear" w:color="auto" w:fill="50506D"/>
      <w:spacing w:before="280" w:after="280"/>
      <w:ind w:firstLine="11196"/>
    </w:pPr>
    <w:rPr>
      <w:rFonts w:eastAsia="Times New Roman"/>
      <w:sz w:val="24"/>
      <w:szCs w:val="24"/>
    </w:rPr>
  </w:style>
  <w:style w:type="paragraph" w:customStyle="1" w:styleId="jsparrow1">
    <w:name w:val="jsparrow1"/>
    <w:basedOn w:val="a"/>
    <w:qFormat/>
    <w:pPr>
      <w:shd w:val="clear" w:color="auto" w:fill="50506D"/>
      <w:spacing w:before="280" w:after="280"/>
      <w:ind w:firstLine="11196"/>
    </w:pPr>
    <w:rPr>
      <w:rFonts w:eastAsia="Times New Roman"/>
      <w:sz w:val="24"/>
      <w:szCs w:val="24"/>
    </w:rPr>
  </w:style>
  <w:style w:type="paragraph" w:customStyle="1" w:styleId="sucss">
    <w:name w:val="sucss"/>
    <w:basedOn w:val="a"/>
    <w:qFormat/>
    <w:pPr>
      <w:spacing w:before="280" w:after="280"/>
      <w:ind w:left="1266"/>
    </w:pPr>
    <w:rPr>
      <w:rFonts w:eastAsia="Times New Roman"/>
      <w:sz w:val="24"/>
      <w:szCs w:val="24"/>
    </w:rPr>
  </w:style>
  <w:style w:type="paragraph" w:customStyle="1" w:styleId="rh-arrowcontainer">
    <w:name w:val="rh-arrowcontainer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rh-arrowitself">
    <w:name w:val="rh-arrow_itself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close">
    <w:name w:val="close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message">
    <w:name w:val="message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rh-inner">
    <w:name w:val="rh-inner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rh-textwrapper">
    <w:name w:val="rh-textwrapper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spis">
    <w:name w:val="spis"/>
    <w:basedOn w:val="a"/>
    <w:qFormat/>
    <w:pPr>
      <w:spacing w:before="280" w:after="280"/>
      <w:ind w:right="475"/>
    </w:pPr>
    <w:rPr>
      <w:rFonts w:eastAsia="Times New Roman"/>
      <w:sz w:val="24"/>
      <w:szCs w:val="24"/>
    </w:rPr>
  </w:style>
  <w:style w:type="paragraph" w:customStyle="1" w:styleId="note">
    <w:name w:val="note"/>
    <w:basedOn w:val="a"/>
    <w:qFormat/>
    <w:pPr>
      <w:spacing w:before="280" w:after="280"/>
    </w:pPr>
    <w:rPr>
      <w:rFonts w:eastAsia="Times New Roman"/>
      <w:color w:val="808080"/>
      <w:sz w:val="14"/>
      <w:szCs w:val="14"/>
    </w:rPr>
  </w:style>
  <w:style w:type="paragraph" w:customStyle="1" w:styleId="zakazinshort">
    <w:name w:val="zakaz_in_short"/>
    <w:basedOn w:val="a"/>
    <w:qFormat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80" w:after="280"/>
    </w:pPr>
    <w:rPr>
      <w:rFonts w:eastAsia="Times New Roman"/>
      <w:color w:val="7F7F7F"/>
      <w:sz w:val="19"/>
      <w:szCs w:val="19"/>
    </w:rPr>
  </w:style>
  <w:style w:type="paragraph" w:customStyle="1" w:styleId="radiovybor">
    <w:name w:val="radio_vybor"/>
    <w:basedOn w:val="a"/>
    <w:qFormat/>
    <w:pPr>
      <w:spacing w:before="79" w:after="280"/>
    </w:pPr>
    <w:rPr>
      <w:rFonts w:eastAsia="Times New Roman"/>
      <w:sz w:val="24"/>
      <w:szCs w:val="24"/>
    </w:rPr>
  </w:style>
  <w:style w:type="paragraph" w:customStyle="1" w:styleId="zakazbutton1">
    <w:name w:val="zakaz_button1"/>
    <w:basedOn w:val="a"/>
    <w:qFormat/>
    <w:pPr>
      <w:spacing w:before="316" w:after="280"/>
      <w:ind w:left="3022"/>
    </w:pPr>
    <w:rPr>
      <w:rFonts w:eastAsia="Times New Roman"/>
      <w:sz w:val="24"/>
      <w:szCs w:val="24"/>
    </w:rPr>
  </w:style>
  <w:style w:type="paragraph" w:customStyle="1" w:styleId="noradio4">
    <w:name w:val="no_radio_4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noradio3">
    <w:name w:val="no_radio_3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noradio2">
    <w:name w:val="no_radio_2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noradio1">
    <w:name w:val="no_radio_1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noradio0">
    <w:name w:val="no_radio_0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noradio">
    <w:name w:val="no_radio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FFFFFF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yesradio4">
    <w:name w:val="yes_radio_4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CCCCCC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yesradio3">
    <w:name w:val="yes_radio_3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CCCCCC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yesradio2">
    <w:name w:val="yes_radio_2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CCCCCC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yesradio1">
    <w:name w:val="yes_radio_1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CCCCCC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yesradio0">
    <w:name w:val="yes_radio_0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CCCCCC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yesradio">
    <w:name w:val="yes_radio"/>
    <w:basedOn w:val="a"/>
    <w:qFormat/>
    <w:pPr>
      <w:pBdr>
        <w:top w:val="single" w:sz="12" w:space="0" w:color="CCCCCC"/>
        <w:left w:val="single" w:sz="12" w:space="0" w:color="CCCCCC"/>
        <w:bottom w:val="single" w:sz="12" w:space="0" w:color="CCCCCC"/>
        <w:right w:val="single" w:sz="12" w:space="0" w:color="CCCCCC"/>
      </w:pBdr>
      <w:shd w:val="clear" w:color="auto" w:fill="CCCCCC"/>
      <w:spacing w:before="158" w:after="0"/>
      <w:ind w:right="396"/>
    </w:pPr>
    <w:rPr>
      <w:rFonts w:eastAsia="Times New Roman"/>
      <w:sz w:val="24"/>
      <w:szCs w:val="24"/>
    </w:rPr>
  </w:style>
  <w:style w:type="paragraph" w:customStyle="1" w:styleId="zakazbutton">
    <w:name w:val="zakaz_button"/>
    <w:basedOn w:val="a"/>
    <w:qFormat/>
    <w:pPr>
      <w:spacing w:before="316" w:after="280"/>
      <w:ind w:left="4288"/>
    </w:pPr>
    <w:rPr>
      <w:rFonts w:eastAsia="Times New Roman"/>
      <w:sz w:val="24"/>
      <w:szCs w:val="24"/>
    </w:rPr>
  </w:style>
  <w:style w:type="paragraph" w:customStyle="1" w:styleId="zakazarea">
    <w:name w:val="zakaz_area"/>
    <w:basedOn w:val="a"/>
    <w:qFormat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80" w:after="280"/>
    </w:pPr>
    <w:rPr>
      <w:rFonts w:eastAsia="Times New Roman"/>
      <w:color w:val="7F7F7F"/>
      <w:sz w:val="19"/>
      <w:szCs w:val="19"/>
    </w:rPr>
  </w:style>
  <w:style w:type="paragraph" w:customStyle="1" w:styleId="zakazint">
    <w:name w:val="zakaz_in_t"/>
    <w:basedOn w:val="a"/>
    <w:qFormat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80" w:after="280"/>
    </w:pPr>
    <w:rPr>
      <w:rFonts w:eastAsia="Times New Roman"/>
      <w:color w:val="7F7F7F"/>
      <w:sz w:val="19"/>
      <w:szCs w:val="19"/>
    </w:rPr>
  </w:style>
  <w:style w:type="paragraph" w:customStyle="1" w:styleId="zakazname2">
    <w:name w:val="zakaz_name2"/>
    <w:basedOn w:val="a"/>
    <w:qFormat/>
    <w:pPr>
      <w:spacing w:before="280" w:after="280"/>
      <w:jc w:val="right"/>
    </w:pPr>
    <w:rPr>
      <w:rFonts w:eastAsia="Times New Roman"/>
      <w:sz w:val="21"/>
      <w:szCs w:val="21"/>
    </w:rPr>
  </w:style>
  <w:style w:type="paragraph" w:customStyle="1" w:styleId="zakazname1">
    <w:name w:val="zakaz_name1"/>
    <w:basedOn w:val="a"/>
    <w:qFormat/>
    <w:pPr>
      <w:spacing w:before="280" w:after="280"/>
      <w:jc w:val="right"/>
    </w:pPr>
    <w:rPr>
      <w:rFonts w:eastAsia="Times New Roman"/>
      <w:sz w:val="21"/>
      <w:szCs w:val="21"/>
    </w:rPr>
  </w:style>
  <w:style w:type="paragraph" w:customStyle="1" w:styleId="zakazname">
    <w:name w:val="zakaz_name"/>
    <w:basedOn w:val="a"/>
    <w:qFormat/>
    <w:pPr>
      <w:spacing w:before="280" w:after="280"/>
      <w:jc w:val="right"/>
    </w:pPr>
    <w:rPr>
      <w:rFonts w:eastAsia="Times New Roman"/>
      <w:sz w:val="21"/>
      <w:szCs w:val="21"/>
    </w:rPr>
  </w:style>
  <w:style w:type="paragraph" w:customStyle="1" w:styleId="zakazinput2">
    <w:name w:val="zakaz_input2"/>
    <w:basedOn w:val="a"/>
    <w:qFormat/>
    <w:pPr>
      <w:spacing w:after="280"/>
      <w:ind w:left="2611"/>
    </w:pPr>
    <w:rPr>
      <w:rFonts w:eastAsia="Times New Roman"/>
      <w:sz w:val="24"/>
      <w:szCs w:val="24"/>
    </w:rPr>
  </w:style>
  <w:style w:type="paragraph" w:customStyle="1" w:styleId="zakazinput1">
    <w:name w:val="zakaz_input1"/>
    <w:basedOn w:val="a"/>
    <w:qFormat/>
    <w:pPr>
      <w:spacing w:after="280"/>
      <w:ind w:left="2453"/>
    </w:pPr>
    <w:rPr>
      <w:rFonts w:eastAsia="Times New Roman"/>
      <w:sz w:val="24"/>
      <w:szCs w:val="24"/>
    </w:rPr>
  </w:style>
  <w:style w:type="paragraph" w:customStyle="1" w:styleId="zakazinput">
    <w:name w:val="zakaz_input"/>
    <w:basedOn w:val="a"/>
    <w:qFormat/>
    <w:pPr>
      <w:spacing w:after="280"/>
      <w:ind w:left="3719"/>
    </w:pPr>
    <w:rPr>
      <w:rFonts w:eastAsia="Times New Roman"/>
      <w:sz w:val="24"/>
      <w:szCs w:val="24"/>
    </w:rPr>
  </w:style>
  <w:style w:type="paragraph" w:customStyle="1" w:styleId="selectvibor">
    <w:name w:val="select_vibor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customStyle="1" w:styleId="labelin">
    <w:name w:val="label_in"/>
    <w:basedOn w:val="a"/>
    <w:qFormat/>
    <w:pPr>
      <w:spacing w:before="280" w:after="280"/>
      <w:ind w:left="79" w:right="158"/>
    </w:pPr>
    <w:rPr>
      <w:rFonts w:eastAsia="Times New Roman"/>
      <w:sz w:val="24"/>
      <w:szCs w:val="24"/>
    </w:rPr>
  </w:style>
  <w:style w:type="paragraph" w:customStyle="1" w:styleId="feedback">
    <w:name w:val="feedback"/>
    <w:basedOn w:val="a"/>
    <w:qFormat/>
    <w:pPr>
      <w:pBdr>
        <w:bottom w:val="dashed" w:sz="6" w:space="0" w:color="7F7F7F"/>
      </w:pBdr>
      <w:spacing w:before="280" w:after="280"/>
    </w:pPr>
    <w:rPr>
      <w:rFonts w:eastAsia="Times New Roman"/>
      <w:color w:val="005D9B"/>
      <w:sz w:val="24"/>
      <w:szCs w:val="24"/>
    </w:rPr>
  </w:style>
  <w:style w:type="paragraph" w:customStyle="1" w:styleId="cabins">
    <w:name w:val="cabins"/>
    <w:basedOn w:val="a"/>
    <w:qFormat/>
    <w:pPr>
      <w:pBdr>
        <w:bottom w:val="dashed" w:sz="6" w:space="0" w:color="7F7F7F"/>
      </w:pBdr>
      <w:spacing w:before="280" w:after="280"/>
    </w:pPr>
    <w:rPr>
      <w:rFonts w:eastAsia="Times New Roman"/>
      <w:color w:val="005D9B"/>
      <w:sz w:val="24"/>
      <w:szCs w:val="24"/>
    </w:rPr>
  </w:style>
  <w:style w:type="paragraph" w:customStyle="1" w:styleId="modules">
    <w:name w:val="modules"/>
    <w:basedOn w:val="a"/>
    <w:qFormat/>
    <w:pPr>
      <w:pBdr>
        <w:bottom w:val="dashed" w:sz="6" w:space="0" w:color="7F7F7F"/>
      </w:pBdr>
      <w:spacing w:before="280" w:after="280"/>
    </w:pPr>
    <w:rPr>
      <w:rFonts w:eastAsia="Times New Roman"/>
      <w:color w:val="005D9B"/>
      <w:sz w:val="24"/>
      <w:szCs w:val="24"/>
    </w:rPr>
  </w:style>
  <w:style w:type="paragraph" w:customStyle="1" w:styleId="email">
    <w:name w:val="email"/>
    <w:basedOn w:val="a"/>
    <w:qFormat/>
    <w:pPr>
      <w:pBdr>
        <w:bottom w:val="dashed" w:sz="6" w:space="0" w:color="7F7F7F"/>
      </w:pBdr>
      <w:spacing w:before="280" w:after="280"/>
    </w:pPr>
    <w:rPr>
      <w:rFonts w:eastAsia="Times New Roman"/>
      <w:color w:val="005D9B"/>
      <w:sz w:val="24"/>
      <w:szCs w:val="24"/>
    </w:rPr>
  </w:style>
  <w:style w:type="paragraph" w:customStyle="1" w:styleId="biznes">
    <w:name w:val="biznes"/>
    <w:basedOn w:val="a"/>
    <w:qFormat/>
    <w:pPr>
      <w:pBdr>
        <w:bottom w:val="dashed" w:sz="6" w:space="0" w:color="7F7F7F"/>
      </w:pBdr>
      <w:spacing w:before="280" w:after="280"/>
    </w:pPr>
    <w:rPr>
      <w:rFonts w:eastAsia="Times New Roman"/>
      <w:color w:val="005D9B"/>
      <w:sz w:val="24"/>
      <w:szCs w:val="24"/>
    </w:rPr>
  </w:style>
  <w:style w:type="paragraph" w:customStyle="1" w:styleId="jspcorner">
    <w:name w:val="jspcorner"/>
    <w:basedOn w:val="a"/>
    <w:qFormat/>
    <w:pPr>
      <w:shd w:val="clear" w:color="auto" w:fill="EEEEF4"/>
      <w:spacing w:before="280" w:after="280"/>
    </w:pPr>
    <w:rPr>
      <w:rFonts w:eastAsia="Times New Roman"/>
      <w:sz w:val="24"/>
      <w:szCs w:val="24"/>
    </w:rPr>
  </w:style>
  <w:style w:type="paragraph" w:customStyle="1" w:styleId="jsparrow">
    <w:name w:val="jsparrow"/>
    <w:basedOn w:val="a"/>
    <w:qFormat/>
    <w:pPr>
      <w:shd w:val="clear" w:color="auto" w:fill="50506D"/>
      <w:spacing w:before="280" w:after="280"/>
      <w:ind w:firstLine="11196"/>
    </w:pPr>
    <w:rPr>
      <w:rFonts w:eastAsia="Times New Roman"/>
      <w:sz w:val="24"/>
      <w:szCs w:val="24"/>
    </w:rPr>
  </w:style>
  <w:style w:type="paragraph" w:customStyle="1" w:styleId="jspdrag">
    <w:name w:val="jspdrag"/>
    <w:basedOn w:val="a"/>
    <w:qFormat/>
    <w:pPr>
      <w:shd w:val="clear" w:color="auto" w:fill="BFD7E6"/>
      <w:spacing w:before="280" w:after="280"/>
    </w:pPr>
    <w:rPr>
      <w:rFonts w:eastAsia="Times New Roman"/>
      <w:sz w:val="24"/>
      <w:szCs w:val="24"/>
    </w:rPr>
  </w:style>
  <w:style w:type="paragraph" w:customStyle="1" w:styleId="jsptrack">
    <w:name w:val="jsptrack"/>
    <w:basedOn w:val="a"/>
    <w:qFormat/>
    <w:pPr>
      <w:shd w:val="clear" w:color="auto" w:fill="EAF1F7"/>
      <w:spacing w:before="280" w:after="280"/>
    </w:pPr>
    <w:rPr>
      <w:rFonts w:eastAsia="Times New Roman"/>
      <w:sz w:val="24"/>
      <w:szCs w:val="24"/>
    </w:rPr>
  </w:style>
  <w:style w:type="paragraph" w:customStyle="1" w:styleId="jspcap">
    <w:name w:val="jspcap"/>
    <w:basedOn w:val="a"/>
    <w:qFormat/>
    <w:pPr>
      <w:spacing w:before="280" w:after="280"/>
    </w:pPr>
    <w:rPr>
      <w:rFonts w:eastAsia="Times New Roman"/>
      <w:vanish/>
      <w:sz w:val="24"/>
      <w:szCs w:val="24"/>
    </w:rPr>
  </w:style>
  <w:style w:type="paragraph" w:customStyle="1" w:styleId="jsphorizontalbar">
    <w:name w:val="jsphorizontalbar"/>
    <w:basedOn w:val="a"/>
    <w:qFormat/>
    <w:pPr>
      <w:shd w:val="clear" w:color="auto" w:fill="FF0000"/>
      <w:spacing w:before="280" w:after="280"/>
    </w:pPr>
    <w:rPr>
      <w:rFonts w:eastAsia="Times New Roman"/>
      <w:sz w:val="24"/>
      <w:szCs w:val="24"/>
    </w:rPr>
  </w:style>
  <w:style w:type="paragraph" w:customStyle="1" w:styleId="jspverticalbar">
    <w:name w:val="jspverticalbar"/>
    <w:basedOn w:val="a"/>
    <w:qFormat/>
    <w:pPr>
      <w:shd w:val="clear" w:color="auto" w:fill="FF0000"/>
      <w:spacing w:before="280" w:after="280"/>
    </w:pPr>
    <w:rPr>
      <w:rFonts w:eastAsia="Times New Roman"/>
      <w:sz w:val="24"/>
      <w:szCs w:val="24"/>
    </w:rPr>
  </w:style>
  <w:style w:type="paragraph" w:customStyle="1" w:styleId="hint">
    <w:name w:val="hint"/>
    <w:basedOn w:val="a"/>
    <w:qFormat/>
    <w:pPr>
      <w:spacing w:before="280" w:after="280"/>
    </w:pPr>
    <w:rPr>
      <w:rFonts w:eastAsia="Times New Roman"/>
      <w:sz w:val="24"/>
      <w:szCs w:val="24"/>
    </w:rPr>
  </w:style>
  <w:style w:type="paragraph" w:styleId="af6">
    <w:name w:val="Normal (Web)"/>
    <w:basedOn w:val="a"/>
    <w:qFormat/>
    <w:pPr>
      <w:spacing w:before="280" w:after="280"/>
    </w:pPr>
    <w:rPr>
      <w:rFonts w:eastAsia="Times New Roman"/>
      <w:sz w:val="24"/>
      <w:szCs w:val="24"/>
    </w:rPr>
  </w:style>
  <w:style w:type="numbering" w:customStyle="1" w:styleId="WW8Num1">
    <w:name w:val="WW8Num1"/>
    <w:qFormat/>
  </w:style>
  <w:style w:type="table" w:styleId="af7">
    <w:name w:val="Table Grid"/>
    <w:basedOn w:val="a2"/>
    <w:uiPriority w:val="59"/>
    <w:rsid w:val="007576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B504B-BC35-423E-9949-BF143CD5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user</cp:lastModifiedBy>
  <cp:revision>283</cp:revision>
  <cp:lastPrinted>2023-05-02T13:11:00Z</cp:lastPrinted>
  <dcterms:created xsi:type="dcterms:W3CDTF">2017-06-28T05:50:00Z</dcterms:created>
  <dcterms:modified xsi:type="dcterms:W3CDTF">2025-04-28T07:54:00Z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